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782"/>
      </w:tblGrid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bookmarkStart w:id="0" w:name="_GoBack"/>
            <w:bookmarkEnd w:id="0"/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Názov vzdelávacieho programu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Učiteľstvo slovenského jazyka a literatúry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Druh vzdelávania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Rozširujúce štúdium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Fakulta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Pedagogická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fakulta UJS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Číslo rozhodnutia o akreditácii 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2016–15410/20404:8–15A0</w:t>
            </w:r>
          </w:p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ID: 100113, 100866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Garantujúce pracovisko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Katedra slovenského jazyka a literatúry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Odborný garant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Doc. Ivan </w:t>
            </w:r>
            <w:proofErr w:type="spellStart"/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Halász</w:t>
            </w:r>
            <w:proofErr w:type="spellEnd"/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, PhD.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Doba štúdia 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4 semestre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Rozsah hodinovej dotácie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Spolu 225 vyučovacích hodín, blokovo v</w:t>
            </w:r>
            <w:r w:rsidR="008E4CEB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sobotu</w:t>
            </w:r>
            <w:r w:rsidR="008E4CEB">
              <w:rPr>
                <w:rFonts w:ascii="Times New Roman" w:hAnsi="Times New Roman"/>
                <w:sz w:val="24"/>
                <w:szCs w:val="24"/>
                <w:lang w:val="sk-SK"/>
              </w:rPr>
              <w:t>, prípadne v piatok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Cieľová skupina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566"/>
            </w:tblGrid>
            <w:tr w:rsidR="00E8557C" w:rsidRPr="00B3724F">
              <w:trPr>
                <w:trHeight w:val="398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Pedagogickí zamestnanci, absolventi vysokoškolského štúdia II. stupňa v učiteľskom študijnom odbore, resp. v inom študijnom odbore s doplnenou pedagogickou spôsobilosťou.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Podmienky prijatia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566"/>
            </w:tblGrid>
            <w:tr w:rsidR="00E8557C" w:rsidRPr="00B3724F">
              <w:trPr>
                <w:trHeight w:val="650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Pedagogický zamestnanec s vysokoškolským vzdelaním druhého stupňa v študijných programoch učiteľského zamerania (splnenie kvalifikačného predpokladu podľa § 7 zákona 317/2009 </w:t>
                  </w:r>
                  <w:proofErr w:type="spellStart"/>
                  <w:r w:rsidRPr="00E55C4D">
                    <w:rPr>
                      <w:lang w:val="sk-SK"/>
                    </w:rPr>
                    <w:t>Z.z</w:t>
                  </w:r>
                  <w:proofErr w:type="spellEnd"/>
                  <w:r w:rsidRPr="00E55C4D">
                    <w:rPr>
                      <w:lang w:val="sk-SK"/>
                    </w:rPr>
                    <w:t>. o pedagogických zamestnancoch a odborných zamestnancoch a o zmene a doplnení niektorých zákonov ) alebo</w:t>
                  </w:r>
                </w:p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pedagogický zamestnanec s vysokoškolským vzdelaním v neučiteľskom odbore a získaná pedagogická spôsobilosť (získanie kvalifikačného predpokladu podľa § 8 ods. 1 zákona 317/2009 </w:t>
                  </w:r>
                  <w:proofErr w:type="spellStart"/>
                  <w:r w:rsidRPr="00E55C4D">
                    <w:rPr>
                      <w:lang w:val="sk-SK"/>
                    </w:rPr>
                    <w:t>Z.z</w:t>
                  </w:r>
                  <w:proofErr w:type="spellEnd"/>
                  <w:r w:rsidRPr="00E55C4D">
                    <w:rPr>
                      <w:lang w:val="sk-SK"/>
                    </w:rPr>
                    <w:t xml:space="preserve">. o pedagogických zamestnancoch a odborných zamestnancoch a o zmene a doplnení niektorých zákonov).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Prijímacie konanie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 xml:space="preserve">Písomná prihláška, potvrdená riaditeľom školy </w:t>
            </w:r>
          </w:p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Preukázanie príslušnosti k cieľovej skupine (overená kópia diplomu)</w:t>
            </w:r>
          </w:p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Životopis</w:t>
            </w:r>
          </w:p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Poplatok za prijímacie konanie: 50 EUR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Počet prijatých študentov na akad. rok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Min. 20, max. 25. Pri prekročení stanoveného maximálneho počtu uchádzačov si Fakulta vyhradzuje právo zaradiť študentov na nasledujúci akademický rok. O zaradení uchádzačov do vzdelávania rozhoduje dátum doručenia prihlášky na Študijné oddelenie.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Poplatok za štúdium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483"/>
            </w:tblGrid>
            <w:tr w:rsidR="00E8557C" w:rsidRPr="00E55C4D">
              <w:trPr>
                <w:trHeight w:val="157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500 € / akademický rok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8557C" w:rsidRPr="00E55C4D" w:rsidTr="00E55C4D">
        <w:tc>
          <w:tcPr>
            <w:tcW w:w="379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922"/>
            </w:tblGrid>
            <w:tr w:rsidR="00E8557C" w:rsidRPr="00E55C4D">
              <w:trPr>
                <w:trHeight w:val="157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Termín podávania prihlášok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782" w:type="dxa"/>
          </w:tcPr>
          <w:p w:rsidR="00E8557C" w:rsidRPr="000E610B" w:rsidRDefault="000E610B" w:rsidP="000E610B">
            <w:pPr>
              <w:pStyle w:val="Default"/>
              <w:numPr>
                <w:ilvl w:val="0"/>
                <w:numId w:val="1"/>
              </w:num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04.</w:t>
            </w:r>
            <w:r w:rsidRPr="000E610B">
              <w:rPr>
                <w:b/>
                <w:lang w:val="sk-SK"/>
              </w:rPr>
              <w:t xml:space="preserve"> 2018 - 30. 06. 2018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Ukončenie vzdelávacieho programu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Obhajoba záverečnej práce a záverečná skúška pred komisiou. O úspešnom absolvovaní sa vydáva vysvedčenie.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Profil absolventa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566"/>
            </w:tblGrid>
            <w:tr w:rsidR="00E8557C" w:rsidRPr="00B3724F">
              <w:trPr>
                <w:trHeight w:val="398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Cieľom štúdia je získať plnohodnotné vzdelanie umožňujúce vyučovať predmet slovenský jazyk a literatúra na základných a stredných školách.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E8557C" w:rsidRPr="005F03E5" w:rsidRDefault="00E8557C" w:rsidP="0084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E8557C" w:rsidRPr="005F03E5" w:rsidSect="00032B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944"/>
    <w:multiLevelType w:val="hybridMultilevel"/>
    <w:tmpl w:val="44EA1E60"/>
    <w:lvl w:ilvl="0" w:tplc="862E17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0A"/>
    <w:rsid w:val="00032B4F"/>
    <w:rsid w:val="000E610B"/>
    <w:rsid w:val="002868DE"/>
    <w:rsid w:val="00323782"/>
    <w:rsid w:val="003A2835"/>
    <w:rsid w:val="004320F9"/>
    <w:rsid w:val="005A6C9A"/>
    <w:rsid w:val="005E5ECA"/>
    <w:rsid w:val="005F03E5"/>
    <w:rsid w:val="00830D4F"/>
    <w:rsid w:val="00846DF3"/>
    <w:rsid w:val="0085327D"/>
    <w:rsid w:val="008E4CEB"/>
    <w:rsid w:val="00B3724F"/>
    <w:rsid w:val="00B37585"/>
    <w:rsid w:val="00B4200A"/>
    <w:rsid w:val="00CC1577"/>
    <w:rsid w:val="00CE6330"/>
    <w:rsid w:val="00E55C4D"/>
    <w:rsid w:val="00E62EFF"/>
    <w:rsid w:val="00E8557C"/>
    <w:rsid w:val="00EA2686"/>
    <w:rsid w:val="00F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B4F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B420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420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B4F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B420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420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2017-01-19T10:36:00Z</cp:lastPrinted>
  <dcterms:created xsi:type="dcterms:W3CDTF">2018-05-16T08:39:00Z</dcterms:created>
  <dcterms:modified xsi:type="dcterms:W3CDTF">2018-05-16T08:39:00Z</dcterms:modified>
</cp:coreProperties>
</file>